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83" w:rsidRDefault="00D565BA">
      <w:pPr>
        <w:numPr>
          <w:ilvl w:val="0"/>
          <w:numId w:val="1"/>
        </w:numPr>
        <w:contextualSpacing/>
      </w:pPr>
      <w:bookmarkStart w:id="0" w:name="_GoBack"/>
      <w:bookmarkEnd w:id="0"/>
      <w:r>
        <w:t>Describe the work of the man in this field.</w:t>
      </w:r>
    </w:p>
    <w:p w:rsidR="00C22583" w:rsidRDefault="00C22583"/>
    <w:p w:rsidR="00C22583" w:rsidRDefault="00C22583"/>
    <w:p w:rsidR="00C22583" w:rsidRDefault="00D565BA">
      <w:pPr>
        <w:numPr>
          <w:ilvl w:val="0"/>
          <w:numId w:val="1"/>
        </w:numPr>
        <w:contextualSpacing/>
      </w:pPr>
      <w:r>
        <w:t xml:space="preserve">Explain how Homer divided the scene in this painting. </w:t>
      </w:r>
    </w:p>
    <w:p w:rsidR="00C22583" w:rsidRDefault="00C22583"/>
    <w:p w:rsidR="00C22583" w:rsidRDefault="00C22583"/>
    <w:p w:rsidR="00C22583" w:rsidRDefault="00D565BA">
      <w:pPr>
        <w:numPr>
          <w:ilvl w:val="0"/>
          <w:numId w:val="1"/>
        </w:numPr>
        <w:contextualSpacing/>
      </w:pPr>
      <w:r>
        <w:t xml:space="preserve">Of what war was this man a veteran? How does Homer show us this? </w:t>
      </w:r>
    </w:p>
    <w:p w:rsidR="00C22583" w:rsidRDefault="00C22583"/>
    <w:p w:rsidR="00C22583" w:rsidRDefault="00C22583"/>
    <w:p w:rsidR="00C22583" w:rsidRDefault="00D565BA">
      <w:pPr>
        <w:numPr>
          <w:ilvl w:val="0"/>
          <w:numId w:val="1"/>
        </w:numPr>
        <w:contextualSpacing/>
      </w:pPr>
      <w:r>
        <w:t xml:space="preserve">What might laying aside his uniform represent? </w:t>
      </w:r>
    </w:p>
    <w:p w:rsidR="00C22583" w:rsidRDefault="00C22583"/>
    <w:p w:rsidR="00C22583" w:rsidRDefault="00C22583"/>
    <w:p w:rsidR="00C22583" w:rsidRDefault="00D565BA">
      <w:pPr>
        <w:numPr>
          <w:ilvl w:val="0"/>
          <w:numId w:val="1"/>
        </w:numPr>
        <w:contextualSpacing/>
      </w:pPr>
      <w:r>
        <w:t xml:space="preserve">Why is this a new field for him? </w:t>
      </w:r>
    </w:p>
    <w:p w:rsidR="00C22583" w:rsidRDefault="00C22583"/>
    <w:p w:rsidR="00C22583" w:rsidRDefault="00C22583"/>
    <w:p w:rsidR="00C22583" w:rsidRDefault="00D565BA">
      <w:pPr>
        <w:numPr>
          <w:ilvl w:val="0"/>
          <w:numId w:val="1"/>
        </w:numPr>
        <w:contextualSpacing/>
      </w:pPr>
      <w:r>
        <w:t xml:space="preserve">If this man had been in a grain field the previous year, what would he probably have been doing? </w:t>
      </w:r>
    </w:p>
    <w:p w:rsidR="00C22583" w:rsidRDefault="00C22583"/>
    <w:p w:rsidR="00C22583" w:rsidRDefault="00C22583"/>
    <w:p w:rsidR="00C22583" w:rsidRDefault="00D565BA">
      <w:pPr>
        <w:numPr>
          <w:ilvl w:val="0"/>
          <w:numId w:val="1"/>
        </w:numPr>
        <w:contextualSpacing/>
      </w:pPr>
      <w:r>
        <w:t xml:space="preserve">What subjects had Winslow Homer been sketching for the past few years? </w:t>
      </w:r>
    </w:p>
    <w:p w:rsidR="00C22583" w:rsidRDefault="00C22583"/>
    <w:p w:rsidR="00C22583" w:rsidRDefault="00C22583"/>
    <w:p w:rsidR="00C22583" w:rsidRDefault="00D565BA">
      <w:pPr>
        <w:numPr>
          <w:ilvl w:val="0"/>
          <w:numId w:val="1"/>
        </w:numPr>
        <w:contextualSpacing/>
      </w:pPr>
      <w:r>
        <w:t xml:space="preserve">What does a figure carrying a scythe usually symbolize? </w:t>
      </w:r>
    </w:p>
    <w:p w:rsidR="00C22583" w:rsidRDefault="00C22583"/>
    <w:p w:rsidR="00C22583" w:rsidRDefault="00C22583"/>
    <w:p w:rsidR="00C22583" w:rsidRDefault="00D565BA">
      <w:pPr>
        <w:numPr>
          <w:ilvl w:val="0"/>
          <w:numId w:val="1"/>
        </w:numPr>
        <w:contextualSpacing/>
      </w:pPr>
      <w:r>
        <w:t>Whose deaths might Ho</w:t>
      </w:r>
      <w:r>
        <w:t xml:space="preserve">mer be alluding to? </w:t>
      </w:r>
    </w:p>
    <w:p w:rsidR="00C22583" w:rsidRDefault="00C22583"/>
    <w:p w:rsidR="00C22583" w:rsidRDefault="00C22583"/>
    <w:p w:rsidR="00C22583" w:rsidRDefault="00D565BA">
      <w:pPr>
        <w:numPr>
          <w:ilvl w:val="0"/>
          <w:numId w:val="1"/>
        </w:numPr>
        <w:contextualSpacing/>
      </w:pPr>
      <w:r>
        <w:t xml:space="preserve">Because a seemingly dead seed buried in the ground rises as a new plant, grain can be a symbol of rebirth or new beginnings. What might this suggest about the country after the Civil War? </w:t>
      </w:r>
    </w:p>
    <w:p w:rsidR="00C22583" w:rsidRDefault="00C22583"/>
    <w:p w:rsidR="00C22583" w:rsidRDefault="00C22583">
      <w:pPr>
        <w:ind w:left="720"/>
        <w:rPr>
          <w:u w:val="single"/>
        </w:rPr>
      </w:pPr>
    </w:p>
    <w:p w:rsidR="00C22583" w:rsidRDefault="00D565BA">
      <w:pPr>
        <w:ind w:left="720"/>
      </w:pPr>
      <w:r>
        <w:rPr>
          <w:u w:val="single"/>
        </w:rPr>
        <w:t>Writing Assignment</w:t>
      </w:r>
      <w:r>
        <w:t xml:space="preserve">: Take a few minutes to review Homer’s other works at </w:t>
      </w:r>
      <w:hyperlink r:id="rId7">
        <w:r>
          <w:rPr>
            <w:color w:val="1155CC"/>
            <w:u w:val="single"/>
          </w:rPr>
          <w:t>https://www.winslow-homer.com/</w:t>
        </w:r>
      </w:hyperlink>
      <w:r>
        <w:t xml:space="preserve"> and describe three of his works. Do you like his style as a painter? Explain.</w:t>
      </w:r>
    </w:p>
    <w:p w:rsidR="00C22583" w:rsidRDefault="00C22583"/>
    <w:sectPr w:rsidR="00C22583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BA" w:rsidRDefault="00D565BA">
      <w:pPr>
        <w:spacing w:line="240" w:lineRule="auto"/>
      </w:pPr>
      <w:r>
        <w:separator/>
      </w:r>
    </w:p>
  </w:endnote>
  <w:endnote w:type="continuationSeparator" w:id="0">
    <w:p w:rsidR="00D565BA" w:rsidRDefault="00D56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BA" w:rsidRDefault="00D565BA">
      <w:pPr>
        <w:spacing w:line="240" w:lineRule="auto"/>
      </w:pPr>
      <w:r>
        <w:separator/>
      </w:r>
    </w:p>
  </w:footnote>
  <w:footnote w:type="continuationSeparator" w:id="0">
    <w:p w:rsidR="00D565BA" w:rsidRDefault="00D56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83" w:rsidRDefault="00C22583">
    <w:pPr>
      <w:jc w:val="center"/>
      <w:rPr>
        <w:b/>
      </w:rPr>
    </w:pPr>
  </w:p>
  <w:p w:rsidR="00C22583" w:rsidRDefault="00D565BA">
    <w:pPr>
      <w:jc w:val="center"/>
      <w:rPr>
        <w:b/>
      </w:rPr>
    </w:pPr>
    <w:r>
      <w:rPr>
        <w:b/>
      </w:rPr>
      <w:t>Honors U.S. History - Fall 2017</w:t>
    </w:r>
  </w:p>
  <w:p w:rsidR="00C22583" w:rsidRDefault="00D565BA">
    <w:pPr>
      <w:jc w:val="center"/>
    </w:pPr>
    <w:r>
      <w:t>“Classroom Art Review”</w:t>
    </w:r>
  </w:p>
  <w:p w:rsidR="00C22583" w:rsidRDefault="00D565BA">
    <w:pPr>
      <w:jc w:val="center"/>
    </w:pPr>
    <w:r>
      <w:t xml:space="preserve">Winslow Homer’s </w:t>
    </w:r>
    <w:r>
      <w:rPr>
        <w:i/>
      </w:rPr>
      <w:t>The Veteran in a New Field</w:t>
    </w:r>
    <w:r>
      <w:t>, 1865</w:t>
    </w:r>
  </w:p>
  <w:p w:rsidR="00C22583" w:rsidRDefault="00D565BA">
    <w:pPr>
      <w:jc w:val="center"/>
    </w:pPr>
    <w:r>
      <w:t>Mr. Fernandez</w:t>
    </w:r>
  </w:p>
  <w:p w:rsidR="00C22583" w:rsidRDefault="00C225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2517"/>
    <w:multiLevelType w:val="multilevel"/>
    <w:tmpl w:val="448AC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2583"/>
    <w:rsid w:val="00780B9E"/>
    <w:rsid w:val="00C22583"/>
    <w:rsid w:val="00D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B775C-3B8F-49C4-83D4-A350959D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inslow-hom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A FERNANDEZ</cp:lastModifiedBy>
  <cp:revision>2</cp:revision>
  <dcterms:created xsi:type="dcterms:W3CDTF">2017-08-03T16:18:00Z</dcterms:created>
  <dcterms:modified xsi:type="dcterms:W3CDTF">2017-08-03T16:18:00Z</dcterms:modified>
</cp:coreProperties>
</file>