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7D6" w:rsidRDefault="004717D6" w:rsidP="004717D6">
      <w:pPr>
        <w:pStyle w:val="NoSpacing"/>
        <w:jc w:val="center"/>
        <w:rPr>
          <w:b/>
        </w:rPr>
      </w:pPr>
      <w:r w:rsidRPr="005C4945">
        <w:rPr>
          <w:b/>
        </w:rPr>
        <w:t xml:space="preserve">“The Civil War by Ken Burns </w:t>
      </w:r>
      <w:r>
        <w:rPr>
          <w:b/>
        </w:rPr>
        <w:t>–</w:t>
      </w:r>
      <w:r w:rsidRPr="005C4945">
        <w:rPr>
          <w:b/>
        </w:rPr>
        <w:t xml:space="preserve"> </w:t>
      </w:r>
      <w:r>
        <w:rPr>
          <w:b/>
        </w:rPr>
        <w:t xml:space="preserve">The Cause – </w:t>
      </w:r>
    </w:p>
    <w:p w:rsidR="004717D6" w:rsidRPr="005C4945" w:rsidRDefault="004717D6" w:rsidP="004717D6">
      <w:pPr>
        <w:pStyle w:val="NoSpacing"/>
        <w:jc w:val="center"/>
        <w:rPr>
          <w:b/>
        </w:rPr>
      </w:pPr>
      <w:r>
        <w:rPr>
          <w:b/>
        </w:rPr>
        <w:t xml:space="preserve">ANSWER </w:t>
      </w:r>
      <w:r w:rsidRPr="005C4945">
        <w:rPr>
          <w:b/>
        </w:rPr>
        <w:t>KEY”</w:t>
      </w:r>
    </w:p>
    <w:p w:rsidR="004717D6" w:rsidRPr="005C4945" w:rsidRDefault="004717D6" w:rsidP="004717D6">
      <w:pPr>
        <w:pStyle w:val="NoSpacing"/>
        <w:jc w:val="center"/>
        <w:rPr>
          <w:b/>
        </w:rPr>
      </w:pPr>
      <w:r w:rsidRPr="005C4945">
        <w:rPr>
          <w:b/>
        </w:rPr>
        <w:t>Mr. Fernandez</w:t>
      </w:r>
    </w:p>
    <w:p w:rsidR="004717D6" w:rsidRDefault="004717D6" w:rsidP="004717D6">
      <w:pPr>
        <w:pStyle w:val="NoSpacing"/>
      </w:pPr>
    </w:p>
    <w:p w:rsidR="004717D6" w:rsidRDefault="004717D6" w:rsidP="004717D6">
      <w:pPr>
        <w:pStyle w:val="NoSpacing"/>
        <w:numPr>
          <w:ilvl w:val="0"/>
          <w:numId w:val="1"/>
        </w:numPr>
      </w:pPr>
      <w:r>
        <w:t>Union Commander Robert Anderson was fired upon by his former student Beauregard from the coast of South Carolina.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Edmund Ruffin – a Virginia farmer who had been preaching secession for 20 years.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A confederate horse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Sumter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Fewer than 17,000 – most of them in the West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Winfield Scott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George Armstrong Custer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William T. Sherman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Grant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1/3 of them had to be sent away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Nathan Bedford Forest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21,000,000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9,000,000 – 4,000,000 of those were slaves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25%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Robert E. Lee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Couldn’t raise his sword against his “country,” or Virginia – Lincoln has lost his best soldier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90, white – blacks were turned away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As a sign that the union would continue as well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Unsure of their numbers – did not feel his army was prepared – “You are all green alike.”  Lincoln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Waged war without consent, seized telegraph stations, ignored Taney, suspended the right to habeas corpus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rogues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Returning slaves only aided the enemy – he got permission to hold them as contraband of war and they helped serve in the Union Army – the Act did not affect a foreign country, as Virginia claimed to be at the time.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37,000 Union volunteers aimed to cut the railroad at Manassas and then move on the Richmond</w:t>
      </w:r>
    </w:p>
    <w:p w:rsidR="004717D6" w:rsidRDefault="004717D6" w:rsidP="004717D6">
      <w:pPr>
        <w:pStyle w:val="NoSpacing"/>
        <w:numPr>
          <w:ilvl w:val="1"/>
          <w:numId w:val="1"/>
        </w:numPr>
      </w:pPr>
      <w:r>
        <w:t>22,000 Confederate troops moved north to meet them, making his headquarters in Wilbur McClain’s farmhouse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Less than 25 miles – waited for the Union to arrive</w:t>
      </w:r>
    </w:p>
    <w:p w:rsidR="004717D6" w:rsidRDefault="004717D6" w:rsidP="004717D6">
      <w:pPr>
        <w:pStyle w:val="NoSpacing"/>
        <w:numPr>
          <w:ilvl w:val="1"/>
          <w:numId w:val="1"/>
        </w:numPr>
      </w:pPr>
      <w:r>
        <w:t>People arrived ready for a picnic and hoped to see a real battle</w:t>
      </w:r>
    </w:p>
    <w:p w:rsidR="004717D6" w:rsidRDefault="004717D6" w:rsidP="004717D6">
      <w:pPr>
        <w:pStyle w:val="NoSpacing"/>
        <w:numPr>
          <w:ilvl w:val="1"/>
          <w:numId w:val="1"/>
        </w:numPr>
      </w:pPr>
      <w:r>
        <w:t>McDowell sent troops across Bull Run Creek in the morning to attack the Rebels</w:t>
      </w:r>
    </w:p>
    <w:p w:rsidR="004717D6" w:rsidRDefault="004717D6" w:rsidP="004717D6">
      <w:pPr>
        <w:pStyle w:val="NoSpacing"/>
        <w:numPr>
          <w:ilvl w:val="1"/>
          <w:numId w:val="1"/>
        </w:numPr>
      </w:pPr>
      <w:r>
        <w:t>Advancing Union army looked like a bristling monster coming over the hills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General Thomas Jackson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Strange combination of religious fanaticism and glory in battle – totally fearless – once you get them running, you stay on their heels – believed reputation mattered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Beauregard – reinforcements arrived by train – the first time in war – the Union ran away in retreat – rebels routed unseasoned Union soldiers – “the great skedaddle”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 xml:space="preserve">George McClellan – possessed an indescribable air of success – 34 </w:t>
      </w:r>
      <w:proofErr w:type="gramStart"/>
      <w:r>
        <w:t>years</w:t>
      </w:r>
      <w:proofErr w:type="gramEnd"/>
      <w:r>
        <w:t xml:space="preserve"> old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He trained them for war – just wouldn’t use them?</w:t>
      </w:r>
    </w:p>
    <w:p w:rsidR="004717D6" w:rsidRDefault="004717D6" w:rsidP="004717D6">
      <w:pPr>
        <w:pStyle w:val="NoSpacing"/>
        <w:numPr>
          <w:ilvl w:val="0"/>
          <w:numId w:val="1"/>
        </w:numPr>
      </w:pPr>
      <w:r>
        <w:t>Three-pronged attack – Take Richmond – Kentucky, TN – clear the Mississippi River – choke off imports by sea – Britain dispatched 11,000 troops into Canada - size of Union army in late 1861 = 700,000 men – no one knew how many Confederates</w:t>
      </w:r>
    </w:p>
    <w:p w:rsidR="00F53360" w:rsidRDefault="00F53360">
      <w:bookmarkStart w:id="0" w:name="_GoBack"/>
      <w:bookmarkEnd w:id="0"/>
    </w:p>
    <w:sectPr w:rsidR="00F53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A78AD"/>
    <w:multiLevelType w:val="hybridMultilevel"/>
    <w:tmpl w:val="6F3CCE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7D6"/>
    <w:rsid w:val="004717D6"/>
    <w:rsid w:val="00F5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9523C7-87C2-4BDD-ADCF-F57741483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717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 FERNANDEZ</dc:creator>
  <cp:keywords/>
  <dc:description/>
  <cp:lastModifiedBy>WILLIAM A FERNANDEZ</cp:lastModifiedBy>
  <cp:revision>1</cp:revision>
  <dcterms:created xsi:type="dcterms:W3CDTF">2016-10-20T13:37:00Z</dcterms:created>
  <dcterms:modified xsi:type="dcterms:W3CDTF">2016-10-20T13:38:00Z</dcterms:modified>
</cp:coreProperties>
</file>