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C5B" w:rsidRPr="0002195D" w:rsidRDefault="0002195D" w:rsidP="0002195D">
      <w:pPr>
        <w:pStyle w:val="NoSpacing"/>
        <w:jc w:val="center"/>
        <w:rPr>
          <w:b/>
        </w:rPr>
      </w:pPr>
      <w:r w:rsidRPr="0002195D">
        <w:rPr>
          <w:b/>
        </w:rPr>
        <w:t xml:space="preserve">Honors </w:t>
      </w:r>
      <w:r w:rsidR="004D3F8E">
        <w:rPr>
          <w:b/>
        </w:rPr>
        <w:t>U.S. History</w:t>
      </w:r>
    </w:p>
    <w:p w:rsidR="0002195D" w:rsidRPr="0002195D" w:rsidRDefault="0002195D" w:rsidP="0002195D">
      <w:pPr>
        <w:pStyle w:val="NoSpacing"/>
        <w:jc w:val="center"/>
        <w:rPr>
          <w:b/>
        </w:rPr>
      </w:pPr>
      <w:r w:rsidRPr="0002195D">
        <w:rPr>
          <w:b/>
        </w:rPr>
        <w:t xml:space="preserve">“Week </w:t>
      </w:r>
      <w:r w:rsidR="00CE5EB7">
        <w:rPr>
          <w:b/>
        </w:rPr>
        <w:t>Nineteen</w:t>
      </w:r>
      <w:r w:rsidRPr="0002195D">
        <w:rPr>
          <w:b/>
        </w:rPr>
        <w:t xml:space="preserve"> Lesson Plans</w:t>
      </w:r>
      <w:r w:rsidR="00BE4725">
        <w:rPr>
          <w:b/>
        </w:rPr>
        <w:t xml:space="preserve"> – </w:t>
      </w:r>
      <w:r w:rsidR="00824EC1">
        <w:rPr>
          <w:b/>
        </w:rPr>
        <w:t>Spring 2019</w:t>
      </w:r>
      <w:r w:rsidRPr="0002195D">
        <w:rPr>
          <w:b/>
        </w:rPr>
        <w:t>”</w:t>
      </w:r>
    </w:p>
    <w:p w:rsidR="0002195D" w:rsidRPr="00CE5EB7" w:rsidRDefault="0002195D" w:rsidP="00CE5EB7">
      <w:pPr>
        <w:pStyle w:val="NoSpacing"/>
        <w:jc w:val="center"/>
        <w:rPr>
          <w:b/>
        </w:rPr>
      </w:pPr>
      <w:r w:rsidRPr="0002195D">
        <w:rPr>
          <w:b/>
        </w:rPr>
        <w:t>Mr. Fernandez</w:t>
      </w:r>
      <w:r w:rsidR="00CE5EB7">
        <w:rPr>
          <w:b/>
        </w:rPr>
        <w:t>9</w:t>
      </w:r>
    </w:p>
    <w:p w:rsidR="004D3F8E" w:rsidRDefault="00BE4725" w:rsidP="0002195D">
      <w:pPr>
        <w:pStyle w:val="NoSpacing"/>
      </w:pPr>
      <w:r>
        <w:rPr>
          <w:u w:val="single"/>
        </w:rPr>
        <w:t xml:space="preserve">Monday, </w:t>
      </w:r>
      <w:r w:rsidR="00824EC1">
        <w:rPr>
          <w:u w:val="single"/>
        </w:rPr>
        <w:t>January 07, 2019</w:t>
      </w:r>
      <w:r w:rsidR="004D3F8E">
        <w:t xml:space="preserve"> </w:t>
      </w:r>
    </w:p>
    <w:p w:rsidR="00824EC1" w:rsidRDefault="00824EC1" w:rsidP="0002195D">
      <w:pPr>
        <w:pStyle w:val="NoSpacing"/>
      </w:pPr>
    </w:p>
    <w:p w:rsidR="00824EC1" w:rsidRDefault="00824EC1" w:rsidP="00824EC1">
      <w:pPr>
        <w:pStyle w:val="NoSpacing"/>
        <w:ind w:left="720"/>
        <w:rPr>
          <w:b/>
        </w:rPr>
      </w:pPr>
      <w:r>
        <w:rPr>
          <w:b/>
        </w:rPr>
        <w:t>Unit Five begins</w:t>
      </w:r>
      <w:r w:rsidRPr="00CB27A0">
        <w:rPr>
          <w:b/>
        </w:rPr>
        <w:t xml:space="preserve"> regula</w:t>
      </w:r>
      <w:r>
        <w:rPr>
          <w:b/>
        </w:rPr>
        <w:t>r curriculum for U.S. History</w:t>
      </w:r>
      <w:r w:rsidRPr="00CB27A0">
        <w:rPr>
          <w:b/>
        </w:rPr>
        <w:t xml:space="preserve"> required by the People’s Re</w:t>
      </w:r>
      <w:r>
        <w:rPr>
          <w:b/>
        </w:rPr>
        <w:t>public of TN</w:t>
      </w:r>
    </w:p>
    <w:p w:rsidR="00824EC1" w:rsidRDefault="00824EC1" w:rsidP="00824EC1">
      <w:pPr>
        <w:pStyle w:val="NoSpacing"/>
        <w:ind w:left="720"/>
        <w:rPr>
          <w:b/>
        </w:rPr>
      </w:pPr>
    </w:p>
    <w:p w:rsidR="00824EC1" w:rsidRPr="00CB27A0" w:rsidRDefault="00824EC1" w:rsidP="00824EC1">
      <w:pPr>
        <w:pStyle w:val="NoSpacing"/>
        <w:ind w:left="720"/>
        <w:rPr>
          <w:b/>
        </w:rPr>
      </w:pPr>
      <w:r>
        <w:rPr>
          <w:b/>
        </w:rPr>
        <w:t>TN Standards: U.S. 1, U.S. 3</w:t>
      </w:r>
    </w:p>
    <w:p w:rsidR="00824EC1" w:rsidRDefault="00824EC1" w:rsidP="00824EC1">
      <w:pPr>
        <w:pStyle w:val="NoSpacing"/>
      </w:pPr>
    </w:p>
    <w:p w:rsidR="00824EC1" w:rsidRDefault="00824EC1" w:rsidP="00824EC1">
      <w:pPr>
        <w:pStyle w:val="NoSpacing"/>
        <w:ind w:left="720"/>
      </w:pPr>
      <w:r>
        <w:t>Goals:  To introduce the major themes of this new unit including industrialization, development of The New South, the administrations of Presidents Grant and Hayes, as well as graft and big projects (The Brooklyn Bridge and the Transcontinental Railroad).</w:t>
      </w:r>
    </w:p>
    <w:p w:rsidR="00824EC1" w:rsidRDefault="00824EC1" w:rsidP="00824EC1">
      <w:pPr>
        <w:pStyle w:val="NoSpacing"/>
      </w:pPr>
    </w:p>
    <w:p w:rsidR="00824EC1" w:rsidRDefault="00824EC1" w:rsidP="00824EC1">
      <w:pPr>
        <w:pStyle w:val="NoSpacing"/>
        <w:ind w:left="720"/>
      </w:pPr>
      <w:r>
        <w:t xml:space="preserve">Objectives:  Begin lecture series concerning “The New South and Industrialization.”  Discuss Document 14:2 from last unit in American Issues concerning how the Civil War prepared the nation for rapid growth.  </w:t>
      </w:r>
    </w:p>
    <w:p w:rsidR="0002195D" w:rsidRDefault="0002195D" w:rsidP="0002195D">
      <w:pPr>
        <w:pStyle w:val="NoSpacing"/>
      </w:pPr>
    </w:p>
    <w:p w:rsidR="00312E77" w:rsidRDefault="00B339C3" w:rsidP="0002195D">
      <w:pPr>
        <w:pStyle w:val="NoSpacing"/>
      </w:pPr>
      <w:r>
        <w:rPr>
          <w:u w:val="single"/>
        </w:rPr>
        <w:t>Tuesday,</w:t>
      </w:r>
      <w:r w:rsidR="00824EC1">
        <w:rPr>
          <w:u w:val="single"/>
        </w:rPr>
        <w:t xml:space="preserve"> January 08, 2019</w:t>
      </w:r>
      <w:r w:rsidR="0002195D">
        <w:t xml:space="preserve"> </w:t>
      </w:r>
    </w:p>
    <w:p w:rsidR="00CB27A0" w:rsidRDefault="00CB27A0" w:rsidP="0002195D">
      <w:pPr>
        <w:pStyle w:val="NoSpacing"/>
      </w:pPr>
    </w:p>
    <w:p w:rsidR="005E71E6" w:rsidRDefault="00824EC1" w:rsidP="005E71E6">
      <w:pPr>
        <w:pStyle w:val="NoSpacing"/>
        <w:ind w:left="720"/>
        <w:rPr>
          <w:b/>
        </w:rPr>
      </w:pPr>
      <w:r>
        <w:rPr>
          <w:b/>
        </w:rPr>
        <w:t>Unit Five begins</w:t>
      </w:r>
      <w:r w:rsidR="005E71E6" w:rsidRPr="00CB27A0">
        <w:rPr>
          <w:b/>
        </w:rPr>
        <w:t xml:space="preserve"> regula</w:t>
      </w:r>
      <w:r>
        <w:rPr>
          <w:b/>
        </w:rPr>
        <w:t>r curriculum for U.S. History</w:t>
      </w:r>
      <w:r w:rsidR="005E71E6" w:rsidRPr="00CB27A0">
        <w:rPr>
          <w:b/>
        </w:rPr>
        <w:t xml:space="preserve"> required by the People’s Re</w:t>
      </w:r>
      <w:r>
        <w:rPr>
          <w:b/>
        </w:rPr>
        <w:t>public of TN</w:t>
      </w:r>
    </w:p>
    <w:p w:rsidR="005E71E6" w:rsidRDefault="005E71E6" w:rsidP="005E71E6">
      <w:pPr>
        <w:pStyle w:val="NoSpacing"/>
        <w:ind w:left="720"/>
        <w:rPr>
          <w:b/>
        </w:rPr>
      </w:pPr>
    </w:p>
    <w:p w:rsidR="005E71E6" w:rsidRPr="00CB27A0" w:rsidRDefault="005E71E6" w:rsidP="005E71E6">
      <w:pPr>
        <w:pStyle w:val="NoSpacing"/>
        <w:ind w:left="720"/>
        <w:rPr>
          <w:b/>
        </w:rPr>
      </w:pPr>
      <w:r>
        <w:rPr>
          <w:b/>
        </w:rPr>
        <w:t>TN Standards: U.S. 1, U.S. 3</w:t>
      </w:r>
    </w:p>
    <w:p w:rsidR="005E71E6" w:rsidRDefault="005E71E6" w:rsidP="005E71E6">
      <w:pPr>
        <w:pStyle w:val="NoSpacing"/>
      </w:pPr>
    </w:p>
    <w:p w:rsidR="005E71E6" w:rsidRDefault="005E71E6" w:rsidP="005E71E6">
      <w:pPr>
        <w:pStyle w:val="NoSpacing"/>
        <w:ind w:left="720"/>
      </w:pPr>
      <w:r>
        <w:t>Goals:  To introduce the major themes of this new unit including industrialization, development of The New South, the administrations of Presidents Grant and Hayes, as well as graft and big projects (The Brooklyn Bridge and the Transcontinental Railroad).</w:t>
      </w:r>
    </w:p>
    <w:p w:rsidR="005E71E6" w:rsidRDefault="005E71E6" w:rsidP="005E71E6">
      <w:pPr>
        <w:pStyle w:val="NoSpacing"/>
      </w:pPr>
    </w:p>
    <w:p w:rsidR="005E71E6" w:rsidRDefault="005E71E6" w:rsidP="005E71E6">
      <w:pPr>
        <w:pStyle w:val="NoSpacing"/>
        <w:ind w:left="720"/>
      </w:pPr>
      <w:r>
        <w:t xml:space="preserve">Objectives:  Distribute and review test from Monday.  Begin lecture series concerning “The New South and Industrialization.”  Discuss Document 14:2 from last unit in American Issues concerning how the Civil War prepared the nation for rapid growth.  </w:t>
      </w:r>
    </w:p>
    <w:p w:rsidR="0002195D" w:rsidRDefault="0002195D" w:rsidP="0002195D">
      <w:pPr>
        <w:pStyle w:val="NoSpacing"/>
      </w:pPr>
    </w:p>
    <w:p w:rsidR="0002195D" w:rsidRDefault="00CE5EB7" w:rsidP="0002195D">
      <w:pPr>
        <w:pStyle w:val="NoSpacing"/>
      </w:pPr>
      <w:r>
        <w:rPr>
          <w:u w:val="single"/>
        </w:rPr>
        <w:t>Wednesday, January 09, 2019</w:t>
      </w:r>
      <w:r w:rsidR="00312E77">
        <w:t xml:space="preserve"> </w:t>
      </w:r>
    </w:p>
    <w:p w:rsidR="004D3F8E" w:rsidRDefault="004D3F8E" w:rsidP="0002195D">
      <w:pPr>
        <w:pStyle w:val="NoSpacing"/>
      </w:pPr>
    </w:p>
    <w:p w:rsidR="00CB27A0" w:rsidRDefault="005E71E6" w:rsidP="00065231">
      <w:pPr>
        <w:pStyle w:val="NoSpacing"/>
        <w:ind w:left="720"/>
      </w:pPr>
      <w:r>
        <w:t>Goals:</w:t>
      </w:r>
      <w:r w:rsidR="001744ED">
        <w:t xml:space="preserve"> </w:t>
      </w:r>
      <w:r w:rsidR="00065231">
        <w:t>To consider technological progress and the theme of time through a review of the building of the Transcontinental Railroad. Also, to consider the causes and effects of industrial development of the “New South” after the Civil War.</w:t>
      </w:r>
    </w:p>
    <w:p w:rsidR="005E71E6" w:rsidRDefault="005E71E6" w:rsidP="0002195D">
      <w:pPr>
        <w:pStyle w:val="NoSpacing"/>
      </w:pPr>
    </w:p>
    <w:p w:rsidR="005E71E6" w:rsidRDefault="005E71E6" w:rsidP="00065231">
      <w:pPr>
        <w:pStyle w:val="NoSpacing"/>
        <w:ind w:left="720"/>
      </w:pPr>
      <w:r>
        <w:t>Objectives:</w:t>
      </w:r>
      <w:r w:rsidR="00065231">
        <w:t xml:space="preserve"> Continue lecture series over “The New South” and “The Transcontinental Railroad.” Students will take notes and ask questions.</w:t>
      </w:r>
    </w:p>
    <w:p w:rsidR="00CB27A0" w:rsidRDefault="00CB27A0" w:rsidP="0002195D">
      <w:pPr>
        <w:pStyle w:val="NoSpacing"/>
      </w:pPr>
    </w:p>
    <w:p w:rsidR="0002195D" w:rsidRDefault="00CE5EB7" w:rsidP="00312E77">
      <w:pPr>
        <w:pStyle w:val="NoSpacing"/>
      </w:pPr>
      <w:r>
        <w:rPr>
          <w:u w:val="single"/>
        </w:rPr>
        <w:t>Thursday, January 10, 2019</w:t>
      </w:r>
    </w:p>
    <w:p w:rsidR="00CB27A0" w:rsidRDefault="00CB27A0" w:rsidP="00312E77">
      <w:pPr>
        <w:pStyle w:val="NoSpacing"/>
      </w:pPr>
    </w:p>
    <w:p w:rsidR="004D7411" w:rsidRDefault="00065231" w:rsidP="004D7411">
      <w:pPr>
        <w:pStyle w:val="NoSpacing"/>
        <w:ind w:left="720"/>
      </w:pPr>
      <w:r>
        <w:t xml:space="preserve">Goals:  </w:t>
      </w:r>
      <w:r w:rsidR="004D7411">
        <w:t>To consider technological progress and the theme of time through a review of the building of the Transcontinental Railroad. Also, to consider the causes and effects of industrial development of the “New South” after the Civil War.</w:t>
      </w:r>
    </w:p>
    <w:p w:rsidR="004D7411" w:rsidRDefault="004D7411" w:rsidP="004D7411">
      <w:pPr>
        <w:pStyle w:val="NoSpacing"/>
      </w:pPr>
    </w:p>
    <w:p w:rsidR="00065231" w:rsidRDefault="00065231" w:rsidP="00065231">
      <w:pPr>
        <w:pStyle w:val="NoSpacing"/>
        <w:ind w:left="720"/>
      </w:pPr>
    </w:p>
    <w:p w:rsidR="00065231" w:rsidRDefault="00065231" w:rsidP="00065231">
      <w:pPr>
        <w:pStyle w:val="NoSpacing"/>
      </w:pPr>
    </w:p>
    <w:p w:rsidR="004D7411" w:rsidRDefault="00065231" w:rsidP="00065231">
      <w:pPr>
        <w:pStyle w:val="NoSpacing"/>
        <w:ind w:left="720"/>
      </w:pPr>
      <w:r>
        <w:lastRenderedPageBreak/>
        <w:t xml:space="preserve">Objectives:  </w:t>
      </w:r>
      <w:r w:rsidR="004D7411">
        <w:t>Continue lecture series concerning the Transcontinental Railroad, as well as the New South. Assign American Issues Documents 16:1, 16:2, and 16:4 for class Monday… have written responses to the “Considerations.”</w:t>
      </w:r>
    </w:p>
    <w:p w:rsidR="004D7411" w:rsidRDefault="004D7411" w:rsidP="004D7411">
      <w:pPr>
        <w:pStyle w:val="NoSpacing"/>
      </w:pPr>
    </w:p>
    <w:p w:rsidR="00312E77" w:rsidRDefault="00CB27A0" w:rsidP="00EC71DF">
      <w:pPr>
        <w:pStyle w:val="NoSpacing"/>
      </w:pPr>
      <w:r>
        <w:rPr>
          <w:u w:val="single"/>
        </w:rPr>
        <w:t>Frida</w:t>
      </w:r>
      <w:r w:rsidR="00CE5EB7">
        <w:rPr>
          <w:u w:val="single"/>
        </w:rPr>
        <w:t>y, January 11, 2019</w:t>
      </w:r>
      <w:r w:rsidR="00EC71DF" w:rsidRPr="00EC71DF">
        <w:t xml:space="preserve"> </w:t>
      </w:r>
    </w:p>
    <w:p w:rsidR="004D3F8E" w:rsidRDefault="004D3F8E" w:rsidP="00EC71DF">
      <w:pPr>
        <w:pStyle w:val="NoSpacing"/>
      </w:pPr>
    </w:p>
    <w:p w:rsidR="004D7411" w:rsidRDefault="00CE5EB7" w:rsidP="00CE5EB7">
      <w:pPr>
        <w:pStyle w:val="NoSpacing"/>
        <w:ind w:left="720"/>
      </w:pPr>
      <w:r>
        <w:t>Goal: To consider the development of the West from 1865-1900, including the impact of technological improvements, mining practices, cultural clashes, and Indian Wars.</w:t>
      </w:r>
    </w:p>
    <w:p w:rsidR="00CE5EB7" w:rsidRDefault="00CE5EB7" w:rsidP="005E71E6">
      <w:pPr>
        <w:pStyle w:val="NoSpacing"/>
      </w:pPr>
    </w:p>
    <w:p w:rsidR="00CE5EB7" w:rsidRDefault="00CE5EB7" w:rsidP="00CE5EB7">
      <w:pPr>
        <w:pStyle w:val="NoSpacing"/>
        <w:ind w:left="720"/>
      </w:pPr>
      <w:r>
        <w:t>Objectives: Begin lecture notes over “The Great West.” See website for details, lecture notes, quizzes, documentary questions, and more.</w:t>
      </w:r>
    </w:p>
    <w:p w:rsidR="00CE5EB7" w:rsidRDefault="00CE5EB7" w:rsidP="005E71E6">
      <w:pPr>
        <w:pStyle w:val="NoSpacing"/>
      </w:pPr>
    </w:p>
    <w:p w:rsidR="004D7411" w:rsidRPr="004D7411" w:rsidRDefault="00CE5EB7" w:rsidP="005E71E6">
      <w:pPr>
        <w:pStyle w:val="NoSpacing"/>
        <w:rPr>
          <w:u w:val="single"/>
        </w:rPr>
      </w:pPr>
      <w:r>
        <w:rPr>
          <w:u w:val="single"/>
        </w:rPr>
        <w:t>Monday, January 14, 2019</w:t>
      </w:r>
    </w:p>
    <w:p w:rsidR="004D7411" w:rsidRDefault="004D7411" w:rsidP="005E71E6">
      <w:pPr>
        <w:pStyle w:val="NoSpacing"/>
      </w:pPr>
    </w:p>
    <w:p w:rsidR="005E71E6" w:rsidRDefault="004D7411" w:rsidP="004D7411">
      <w:pPr>
        <w:pStyle w:val="NoSpacing"/>
        <w:ind w:left="720"/>
      </w:pPr>
      <w:r>
        <w:t>Goals: To consider the significance of analyzing documents for understanding history… primary versus secondary documents.</w:t>
      </w:r>
    </w:p>
    <w:p w:rsidR="004D7411" w:rsidRDefault="004D7411" w:rsidP="004D7411">
      <w:pPr>
        <w:pStyle w:val="NoSpacing"/>
        <w:ind w:left="720"/>
      </w:pPr>
    </w:p>
    <w:p w:rsidR="004D7411" w:rsidRDefault="004D7411" w:rsidP="004D7411">
      <w:pPr>
        <w:pStyle w:val="NoSpacing"/>
        <w:ind w:left="720"/>
      </w:pPr>
      <w:r>
        <w:t>Objectives: Continue lecture, discuss responses to documents in small groups… quiz Tuesday.</w:t>
      </w:r>
    </w:p>
    <w:p w:rsidR="004D7411" w:rsidRDefault="004D7411" w:rsidP="00EC71DF">
      <w:pPr>
        <w:pStyle w:val="NoSpacing"/>
      </w:pPr>
    </w:p>
    <w:p w:rsidR="004D7411" w:rsidRDefault="00CE5EB7" w:rsidP="00EC71DF">
      <w:pPr>
        <w:pStyle w:val="NoSpacing"/>
        <w:rPr>
          <w:u w:val="single"/>
        </w:rPr>
      </w:pPr>
      <w:r>
        <w:rPr>
          <w:u w:val="single"/>
        </w:rPr>
        <w:t>Tuesday, January 15, 2019</w:t>
      </w:r>
    </w:p>
    <w:p w:rsidR="004D7411" w:rsidRDefault="004D7411" w:rsidP="00EC71DF">
      <w:pPr>
        <w:pStyle w:val="NoSpacing"/>
        <w:rPr>
          <w:u w:val="single"/>
        </w:rPr>
      </w:pPr>
    </w:p>
    <w:p w:rsidR="004D7411" w:rsidRDefault="004D7411" w:rsidP="004D7411">
      <w:pPr>
        <w:pStyle w:val="NoSpacing"/>
        <w:ind w:left="720"/>
      </w:pPr>
      <w:r>
        <w:t>Goals: To review all of the goals from the past week, locking some of the major concepts into the long-term memory of the students.</w:t>
      </w:r>
    </w:p>
    <w:p w:rsidR="004D7411" w:rsidRDefault="004D7411" w:rsidP="00EC71DF">
      <w:pPr>
        <w:pStyle w:val="NoSpacing"/>
      </w:pPr>
    </w:p>
    <w:p w:rsidR="004D7411" w:rsidRPr="004D7411" w:rsidRDefault="004D7411" w:rsidP="00EC71DF">
      <w:pPr>
        <w:pStyle w:val="NoSpacing"/>
      </w:pPr>
      <w:r>
        <w:tab/>
        <w:t>Objectives: Take the quiz in class for 20 points.</w:t>
      </w:r>
    </w:p>
    <w:p w:rsidR="004D7411" w:rsidRDefault="004D7411" w:rsidP="00EC71DF">
      <w:pPr>
        <w:pStyle w:val="NoSpacing"/>
        <w:rPr>
          <w:u w:val="single"/>
        </w:rPr>
      </w:pPr>
    </w:p>
    <w:p w:rsidR="004D7411" w:rsidRPr="004D7411" w:rsidRDefault="00BE4725" w:rsidP="00EC71DF">
      <w:pPr>
        <w:pStyle w:val="NoSpacing"/>
        <w:rPr>
          <w:u w:val="single"/>
        </w:rPr>
      </w:pPr>
      <w:r>
        <w:rPr>
          <w:u w:val="single"/>
        </w:rPr>
        <w:t xml:space="preserve">Wednesday, </w:t>
      </w:r>
      <w:r w:rsidR="00CE5EB7">
        <w:rPr>
          <w:u w:val="single"/>
        </w:rPr>
        <w:t>January 16, 2019</w:t>
      </w:r>
      <w:bookmarkStart w:id="0" w:name="_GoBack"/>
      <w:bookmarkEnd w:id="0"/>
    </w:p>
    <w:p w:rsidR="005E71E6" w:rsidRDefault="005E71E6" w:rsidP="00EC71DF">
      <w:pPr>
        <w:pStyle w:val="NoSpacing"/>
      </w:pPr>
    </w:p>
    <w:p w:rsidR="004D3F8E" w:rsidRDefault="004D3F8E" w:rsidP="004D3F8E">
      <w:pPr>
        <w:pStyle w:val="NoSpacing"/>
        <w:ind w:left="720"/>
      </w:pPr>
      <w:r>
        <w:t xml:space="preserve">Goals:  </w:t>
      </w:r>
      <w:r w:rsidR="00CB27A0">
        <w:t>To consider the rags to riches stories in 19</w:t>
      </w:r>
      <w:r w:rsidR="00CB27A0" w:rsidRPr="00CB27A0">
        <w:rPr>
          <w:vertAlign w:val="superscript"/>
        </w:rPr>
        <w:t>th</w:t>
      </w:r>
      <w:r w:rsidR="00CB27A0">
        <w:t xml:space="preserve"> century America, specifically focusing of Andrew Carnegie’s biography.</w:t>
      </w:r>
    </w:p>
    <w:p w:rsidR="004D3F8E" w:rsidRDefault="004D3F8E" w:rsidP="00EC71DF">
      <w:pPr>
        <w:pStyle w:val="NoSpacing"/>
      </w:pPr>
    </w:p>
    <w:p w:rsidR="004D3F8E" w:rsidRDefault="00CB27A0" w:rsidP="004D3F8E">
      <w:pPr>
        <w:pStyle w:val="NoSpacing"/>
        <w:ind w:left="720"/>
      </w:pPr>
      <w:r>
        <w:t>Objectives:  Brief introduction to Andrew Carnegie at the beginning of class.  View the documentary and answer “Guided Viewing Questions.”  Discuss answers Monday in class and make connections to all the big projects and graft surrounding industrialization.</w:t>
      </w:r>
    </w:p>
    <w:p w:rsidR="0002195D" w:rsidRDefault="0002195D" w:rsidP="0002195D">
      <w:pPr>
        <w:pStyle w:val="NoSpacing"/>
      </w:pPr>
    </w:p>
    <w:p w:rsidR="0002195D" w:rsidRPr="00DE4983" w:rsidRDefault="0002195D" w:rsidP="0002195D">
      <w:pPr>
        <w:pStyle w:val="NoSpacing"/>
        <w:rPr>
          <w:b/>
          <w:u w:val="single"/>
        </w:rPr>
      </w:pPr>
      <w:r w:rsidRPr="00DE4983">
        <w:rPr>
          <w:b/>
          <w:u w:val="single"/>
        </w:rPr>
        <w:t>DON’T FORGET:</w:t>
      </w:r>
    </w:p>
    <w:p w:rsidR="0002195D" w:rsidRPr="00DE4983" w:rsidRDefault="0002195D" w:rsidP="0002195D">
      <w:pPr>
        <w:pStyle w:val="NoSpacing"/>
      </w:pPr>
    </w:p>
    <w:p w:rsidR="0002195D" w:rsidRDefault="0002195D" w:rsidP="0002195D">
      <w:pPr>
        <w:pStyle w:val="NoSpacing"/>
        <w:numPr>
          <w:ilvl w:val="0"/>
          <w:numId w:val="6"/>
        </w:numPr>
      </w:pPr>
      <w:r w:rsidRPr="00DE4983">
        <w:t>All lecture notes are available on the website @ wshsfernandez.yolasite.com</w:t>
      </w:r>
    </w:p>
    <w:p w:rsidR="004D3F8E" w:rsidRDefault="004D3F8E" w:rsidP="0002195D">
      <w:pPr>
        <w:pStyle w:val="NoSpacing"/>
        <w:numPr>
          <w:ilvl w:val="0"/>
          <w:numId w:val="6"/>
        </w:numPr>
      </w:pPr>
      <w:r>
        <w:t>Links to documents, extended readings, and extra credit opportunities for the 2</w:t>
      </w:r>
      <w:r w:rsidRPr="004D3F8E">
        <w:rPr>
          <w:vertAlign w:val="superscript"/>
        </w:rPr>
        <w:t>nd</w:t>
      </w:r>
      <w:r>
        <w:t xml:space="preserve"> Quarter are available at the website as well</w:t>
      </w:r>
    </w:p>
    <w:p w:rsidR="004D3F8E" w:rsidRDefault="004D3F8E" w:rsidP="004D3F8E">
      <w:pPr>
        <w:pStyle w:val="NoSpacing"/>
        <w:ind w:left="1449"/>
      </w:pPr>
    </w:p>
    <w:p w:rsidR="009E0FD1" w:rsidRDefault="009E0FD1" w:rsidP="0002195D">
      <w:pPr>
        <w:pStyle w:val="NoSpacing"/>
      </w:pPr>
    </w:p>
    <w:sectPr w:rsidR="009E0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45536"/>
    <w:multiLevelType w:val="hybridMultilevel"/>
    <w:tmpl w:val="83FE250A"/>
    <w:lvl w:ilvl="0" w:tplc="04090001">
      <w:start w:val="1"/>
      <w:numFmt w:val="bullet"/>
      <w:lvlText w:val=""/>
      <w:lvlJc w:val="left"/>
      <w:pPr>
        <w:ind w:left="1449" w:hanging="360"/>
      </w:pPr>
      <w:rPr>
        <w:rFonts w:ascii="Symbol" w:hAnsi="Symbol" w:hint="default"/>
      </w:rPr>
    </w:lvl>
    <w:lvl w:ilvl="1" w:tplc="04090003">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 w15:restartNumberingAfterBreak="0">
    <w:nsid w:val="2640140A"/>
    <w:multiLevelType w:val="hybridMultilevel"/>
    <w:tmpl w:val="F3C2F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6440B3"/>
    <w:multiLevelType w:val="hybridMultilevel"/>
    <w:tmpl w:val="6688C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EF5E5E"/>
    <w:multiLevelType w:val="hybridMultilevel"/>
    <w:tmpl w:val="0A6E7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1C0FB5"/>
    <w:multiLevelType w:val="hybridMultilevel"/>
    <w:tmpl w:val="0632F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715DDC"/>
    <w:multiLevelType w:val="hybridMultilevel"/>
    <w:tmpl w:val="53403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F34DE9"/>
    <w:multiLevelType w:val="hybridMultilevel"/>
    <w:tmpl w:val="40F6B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95D"/>
    <w:rsid w:val="0002195D"/>
    <w:rsid w:val="00065231"/>
    <w:rsid w:val="000A5610"/>
    <w:rsid w:val="001744ED"/>
    <w:rsid w:val="00312E77"/>
    <w:rsid w:val="004D3F8E"/>
    <w:rsid w:val="004D7411"/>
    <w:rsid w:val="005E71E6"/>
    <w:rsid w:val="00824EC1"/>
    <w:rsid w:val="008C3C5B"/>
    <w:rsid w:val="009E0FD1"/>
    <w:rsid w:val="00B339C3"/>
    <w:rsid w:val="00BE4725"/>
    <w:rsid w:val="00CB27A0"/>
    <w:rsid w:val="00CE5EB7"/>
    <w:rsid w:val="00EA6B4C"/>
    <w:rsid w:val="00EC7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685DE"/>
  <w15:docId w15:val="{AC5B67E6-DD93-4463-9D76-44FA67E0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19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Memphis City Schools</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Unistar</dc:creator>
  <cp:lastModifiedBy>WILLIAM A FERNANDEZ</cp:lastModifiedBy>
  <cp:revision>2</cp:revision>
  <dcterms:created xsi:type="dcterms:W3CDTF">2019-01-18T15:29:00Z</dcterms:created>
  <dcterms:modified xsi:type="dcterms:W3CDTF">2019-01-18T15:29:00Z</dcterms:modified>
</cp:coreProperties>
</file>