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18" w:rsidRDefault="00A759BD">
      <w:r w:rsidRPr="00A759BD">
        <w:rPr>
          <w:u w:val="single"/>
        </w:rPr>
        <w:t>Notes for Columbus Lecture</w:t>
      </w:r>
      <w:r>
        <w:t>:</w:t>
      </w:r>
    </w:p>
    <w:p w:rsidR="00A759BD" w:rsidRDefault="00A759BD" w:rsidP="00A759BD">
      <w:pPr>
        <w:pStyle w:val="ListParagraph"/>
        <w:numPr>
          <w:ilvl w:val="0"/>
          <w:numId w:val="1"/>
        </w:numPr>
      </w:pPr>
      <w:r>
        <w:t>Not the First</w:t>
      </w:r>
    </w:p>
    <w:p w:rsidR="00A759BD" w:rsidRDefault="00A759BD" w:rsidP="00A759BD">
      <w:pPr>
        <w:pStyle w:val="ListParagraph"/>
        <w:numPr>
          <w:ilvl w:val="1"/>
          <w:numId w:val="1"/>
        </w:numPr>
      </w:pPr>
      <w:r>
        <w:t>Norse sailors reached Iceland in 874</w:t>
      </w:r>
    </w:p>
    <w:p w:rsidR="00A759BD" w:rsidRDefault="00A759BD" w:rsidP="00A759BD">
      <w:pPr>
        <w:pStyle w:val="ListParagraph"/>
        <w:numPr>
          <w:ilvl w:val="2"/>
          <w:numId w:val="1"/>
        </w:numPr>
      </w:pPr>
      <w:r>
        <w:t>Greenland year later</w:t>
      </w:r>
    </w:p>
    <w:p w:rsidR="00A759BD" w:rsidRDefault="00A759BD" w:rsidP="00A759BD">
      <w:pPr>
        <w:pStyle w:val="ListParagraph"/>
        <w:numPr>
          <w:ilvl w:val="2"/>
          <w:numId w:val="1"/>
        </w:numPr>
      </w:pPr>
      <w:r>
        <w:t>Vinland settled by Leif Erickson somewhere on Canadian coast</w:t>
      </w:r>
    </w:p>
    <w:p w:rsidR="00A759BD" w:rsidRDefault="00A759BD" w:rsidP="00A759BD">
      <w:pPr>
        <w:pStyle w:val="ListParagraph"/>
        <w:numPr>
          <w:ilvl w:val="1"/>
          <w:numId w:val="1"/>
        </w:numPr>
      </w:pPr>
      <w:r>
        <w:t>Trade with the Orient beckoned more exploration 500 years later</w:t>
      </w:r>
    </w:p>
    <w:p w:rsidR="00A759BD" w:rsidRDefault="00A759BD" w:rsidP="00A759BD">
      <w:pPr>
        <w:pStyle w:val="ListParagraph"/>
        <w:numPr>
          <w:ilvl w:val="2"/>
          <w:numId w:val="1"/>
        </w:numPr>
      </w:pPr>
      <w:r>
        <w:t>Marco Polo’s tales of traveling in the far east – European demand skyrockets!</w:t>
      </w:r>
    </w:p>
    <w:p w:rsidR="00A759BD" w:rsidRDefault="00A759BD" w:rsidP="00A759BD">
      <w:pPr>
        <w:pStyle w:val="ListParagraph"/>
        <w:numPr>
          <w:ilvl w:val="3"/>
          <w:numId w:val="1"/>
        </w:numPr>
      </w:pPr>
      <w:r>
        <w:t>Returned with unusual spices, rugs and silk</w:t>
      </w:r>
    </w:p>
    <w:p w:rsidR="00A759BD" w:rsidRDefault="00A759BD" w:rsidP="00A759BD">
      <w:pPr>
        <w:pStyle w:val="ListParagraph"/>
        <w:numPr>
          <w:ilvl w:val="3"/>
          <w:numId w:val="1"/>
        </w:numPr>
      </w:pPr>
      <w:r>
        <w:t>Difficult long journey over land to Asia – through Afghanistan, Iraq, Iran, and Northern India</w:t>
      </w:r>
    </w:p>
    <w:p w:rsidR="00A759BD" w:rsidRDefault="00A759BD" w:rsidP="00A759BD">
      <w:pPr>
        <w:pStyle w:val="ListParagraph"/>
        <w:numPr>
          <w:ilvl w:val="4"/>
          <w:numId w:val="1"/>
        </w:numPr>
      </w:pPr>
      <w:r>
        <w:t>Geographic barriers – mountain ranges, deserts</w:t>
      </w:r>
    </w:p>
    <w:p w:rsidR="00A759BD" w:rsidRDefault="00A759BD" w:rsidP="00A759BD">
      <w:pPr>
        <w:pStyle w:val="ListParagraph"/>
        <w:numPr>
          <w:ilvl w:val="4"/>
          <w:numId w:val="1"/>
        </w:numPr>
      </w:pPr>
      <w:r>
        <w:t>Bandits threatened transportation lines from Europe to Asia</w:t>
      </w:r>
    </w:p>
    <w:p w:rsidR="00A759BD" w:rsidRDefault="00A759BD" w:rsidP="00A759BD">
      <w:pPr>
        <w:pStyle w:val="ListParagraph"/>
        <w:numPr>
          <w:ilvl w:val="4"/>
          <w:numId w:val="1"/>
        </w:numPr>
      </w:pPr>
      <w:r>
        <w:t xml:space="preserve">Political tribute demanded regularly </w:t>
      </w:r>
    </w:p>
    <w:p w:rsidR="00A759BD" w:rsidRDefault="00A759BD" w:rsidP="00A759BD">
      <w:pPr>
        <w:pStyle w:val="ListParagraph"/>
        <w:numPr>
          <w:ilvl w:val="4"/>
          <w:numId w:val="1"/>
        </w:numPr>
      </w:pPr>
      <w:r>
        <w:t>Crossing the Ottoman Empire required heavy tax payments</w:t>
      </w:r>
    </w:p>
    <w:p w:rsidR="00A759BD" w:rsidRDefault="00A759BD" w:rsidP="00A759BD">
      <w:pPr>
        <w:pStyle w:val="ListParagraph"/>
        <w:numPr>
          <w:ilvl w:val="1"/>
          <w:numId w:val="1"/>
        </w:numPr>
      </w:pPr>
      <w:r>
        <w:t>European demanded a new route to supply these goods more affordably:</w:t>
      </w:r>
    </w:p>
    <w:p w:rsidR="00A759BD" w:rsidRDefault="00A759BD" w:rsidP="00A759BD">
      <w:pPr>
        <w:pStyle w:val="ListParagraph"/>
        <w:numPr>
          <w:ilvl w:val="2"/>
          <w:numId w:val="1"/>
        </w:numPr>
      </w:pPr>
      <w:r>
        <w:t>Three additional factors that created this age of exploration</w:t>
      </w:r>
    </w:p>
    <w:p w:rsidR="00A759BD" w:rsidRDefault="00A759BD" w:rsidP="00A759BD">
      <w:pPr>
        <w:pStyle w:val="ListParagraph"/>
        <w:numPr>
          <w:ilvl w:val="3"/>
          <w:numId w:val="1"/>
        </w:numPr>
      </w:pPr>
      <w:r>
        <w:t>Advance of sailing and shipbuilding technologies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Arab development of the astrolabe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Design of the caravel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Time-keeping with a clock</w:t>
      </w:r>
    </w:p>
    <w:p w:rsidR="00A759BD" w:rsidRDefault="00A759BD" w:rsidP="00A759BD">
      <w:pPr>
        <w:pStyle w:val="ListParagraph"/>
        <w:numPr>
          <w:ilvl w:val="3"/>
          <w:numId w:val="1"/>
        </w:numPr>
      </w:pPr>
      <w:r>
        <w:t>Political changes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European monarchs consolidate lands with increased tax base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Increased funding of navies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Europe gains control of Mediterranean Sea with defeat of Ottoman’s in 1571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Could now focus on exploration to the west – monarchs after the three g’s</w:t>
      </w:r>
    </w:p>
    <w:p w:rsidR="00A759BD" w:rsidRDefault="00A759BD" w:rsidP="00A759BD">
      <w:pPr>
        <w:pStyle w:val="ListParagraph"/>
        <w:numPr>
          <w:ilvl w:val="3"/>
          <w:numId w:val="1"/>
        </w:numPr>
      </w:pPr>
      <w:r>
        <w:t>Protestant Reformation</w:t>
      </w:r>
    </w:p>
    <w:p w:rsidR="00820528" w:rsidRDefault="00820528" w:rsidP="00820528">
      <w:pPr>
        <w:pStyle w:val="ListParagraph"/>
        <w:numPr>
          <w:ilvl w:val="4"/>
          <w:numId w:val="1"/>
        </w:numPr>
      </w:pPr>
      <w:r>
        <w:t>1517 – fierce and bloody competition between Catholicism and Protestantism</w:t>
      </w:r>
    </w:p>
    <w:p w:rsidR="00820528" w:rsidRDefault="00C443A2" w:rsidP="00820528">
      <w:pPr>
        <w:pStyle w:val="ListParagraph"/>
        <w:numPr>
          <w:ilvl w:val="4"/>
          <w:numId w:val="1"/>
        </w:numPr>
      </w:pPr>
      <w:r>
        <w:t>Strong religious/ theological incentive for monarchs to open treasuries to exploration and settlement</w:t>
      </w:r>
      <w:bookmarkStart w:id="0" w:name="_GoBack"/>
      <w:bookmarkEnd w:id="0"/>
    </w:p>
    <w:sectPr w:rsidR="0082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720"/>
    <w:multiLevelType w:val="hybridMultilevel"/>
    <w:tmpl w:val="0EB22F76"/>
    <w:lvl w:ilvl="0" w:tplc="07906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D"/>
    <w:rsid w:val="00613383"/>
    <w:rsid w:val="00796ADA"/>
    <w:rsid w:val="00820528"/>
    <w:rsid w:val="00A759BD"/>
    <w:rsid w:val="00A92618"/>
    <w:rsid w:val="00C443A2"/>
    <w:rsid w:val="00E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377A"/>
  <w15:chartTrackingRefBased/>
  <w15:docId w15:val="{DA97CE6B-549F-42AE-81E0-ABA31D6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2017-08-08T19:37:00Z</dcterms:created>
  <dcterms:modified xsi:type="dcterms:W3CDTF">2017-08-08T19:37:00Z</dcterms:modified>
</cp:coreProperties>
</file>